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47" w:type="dxa"/>
        <w:tblInd w:w="94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340"/>
        <w:gridCol w:w="1347"/>
        <w:gridCol w:w="72"/>
        <w:gridCol w:w="1595"/>
        <w:gridCol w:w="273"/>
        <w:gridCol w:w="355"/>
        <w:gridCol w:w="180"/>
        <w:gridCol w:w="1100"/>
        <w:gridCol w:w="160"/>
        <w:gridCol w:w="365"/>
        <w:gridCol w:w="567"/>
        <w:gridCol w:w="273"/>
        <w:gridCol w:w="1218"/>
        <w:gridCol w:w="69"/>
        <w:gridCol w:w="11"/>
        <w:gridCol w:w="1322"/>
      </w:tblGrid>
      <w:tr w:rsidR="007643D5" w:rsidRPr="00D54928" w:rsidTr="008C53B5">
        <w:tc>
          <w:tcPr>
            <w:tcW w:w="1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2F04D8" w:rsidP="00340D19">
            <w:pPr>
              <w:pStyle w:val="BodyText2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B1187</w:t>
            </w:r>
          </w:p>
        </w:tc>
        <w:tc>
          <w:tcPr>
            <w:tcW w:w="7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921645" w:rsidP="00340D19">
            <w:pPr>
              <w:pStyle w:val="BodyText2"/>
              <w:rPr>
                <w:rFonts w:ascii="Verdana" w:hAnsi="Verdana"/>
                <w:b/>
                <w:caps/>
                <w:sz w:val="18"/>
                <w:szCs w:val="18"/>
              </w:rPr>
            </w:pPr>
            <w:r w:rsidRPr="00921645">
              <w:rPr>
                <w:rFonts w:ascii="Verdana" w:hAnsi="Verdana"/>
                <w:b/>
                <w:caps/>
                <w:sz w:val="18"/>
                <w:szCs w:val="18"/>
              </w:rPr>
              <w:t>Lac</w:t>
            </w:r>
            <w:r w:rsidR="002F04D8">
              <w:rPr>
                <w:rFonts w:ascii="Verdana" w:hAnsi="Verdana"/>
                <w:b/>
                <w:caps/>
                <w:sz w:val="18"/>
                <w:szCs w:val="18"/>
              </w:rPr>
              <w:t>tobacilli Heteroferm Screen BROTH</w:t>
            </w:r>
            <w:r>
              <w:rPr>
                <w:rFonts w:ascii="Verdana" w:hAnsi="Verdana"/>
                <w:b/>
                <w:caps/>
                <w:sz w:val="18"/>
                <w:szCs w:val="18"/>
              </w:rPr>
              <w:t>(</w:t>
            </w:r>
            <w:r w:rsidR="002F04D8">
              <w:rPr>
                <w:rFonts w:ascii="Verdana" w:hAnsi="Verdana"/>
                <w:b/>
                <w:caps/>
                <w:sz w:val="18"/>
                <w:szCs w:val="18"/>
              </w:rPr>
              <w:t>MRS BROTH</w:t>
            </w:r>
            <w:r w:rsidRPr="00921645">
              <w:rPr>
                <w:rFonts w:ascii="Verdana" w:hAnsi="Verdana"/>
                <w:b/>
                <w:caps/>
                <w:sz w:val="18"/>
                <w:szCs w:val="18"/>
              </w:rPr>
              <w:t>, Modified</w:t>
            </w:r>
            <w:r>
              <w:rPr>
                <w:rFonts w:ascii="Verdana" w:hAnsi="Verdana"/>
                <w:b/>
                <w:caps/>
                <w:sz w:val="18"/>
                <w:szCs w:val="18"/>
              </w:rPr>
              <w:t>)</w:t>
            </w:r>
          </w:p>
        </w:tc>
      </w:tr>
      <w:tr w:rsidR="008C53B5" w:rsidRPr="00D54928" w:rsidTr="008C53B5">
        <w:trPr>
          <w:cantSplit/>
        </w:trPr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5" w:rsidRPr="00D54928" w:rsidRDefault="008C53B5" w:rsidP="00EE5889">
            <w:pPr>
              <w:pStyle w:val="BodyText2"/>
              <w:rPr>
                <w:rFonts w:ascii="Verdana" w:hAnsi="Verdana"/>
                <w:b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sz w:val="18"/>
                <w:szCs w:val="18"/>
              </w:rPr>
              <w:t>Formula</w:t>
            </w: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B5" w:rsidRPr="00D54928" w:rsidRDefault="008C53B5" w:rsidP="00EE5889">
            <w:pPr>
              <w:pStyle w:val="BodyText2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5" w:rsidRPr="00D54928" w:rsidRDefault="008C53B5" w:rsidP="00EE5889">
            <w:pPr>
              <w:pStyle w:val="BodyText2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C53B5" w:rsidRPr="00D54928" w:rsidTr="008C53B5">
        <w:trPr>
          <w:cantSplit/>
        </w:trPr>
        <w:tc>
          <w:tcPr>
            <w:tcW w:w="3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5" w:rsidRPr="00D54928" w:rsidRDefault="008C53B5" w:rsidP="00EE5889">
            <w:pPr>
              <w:pStyle w:val="BodyText2"/>
              <w:rPr>
                <w:rFonts w:ascii="Verdana" w:hAnsi="Verdana"/>
                <w:b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sz w:val="18"/>
                <w:szCs w:val="18"/>
              </w:rPr>
              <w:t>Ingredients :</w:t>
            </w:r>
          </w:p>
        </w:tc>
        <w:tc>
          <w:tcPr>
            <w:tcW w:w="42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53B5" w:rsidRPr="00D54928" w:rsidRDefault="008C53B5" w:rsidP="00EE5889">
            <w:pPr>
              <w:pStyle w:val="BodyText2"/>
              <w:rPr>
                <w:rFonts w:ascii="Verdana" w:hAnsi="Verdana"/>
                <w:b/>
                <w:sz w:val="18"/>
                <w:szCs w:val="18"/>
              </w:rPr>
            </w:pPr>
            <w:proofErr w:type="spellStart"/>
            <w:r w:rsidRPr="00D54928">
              <w:rPr>
                <w:rFonts w:ascii="Verdana" w:hAnsi="Verdana"/>
                <w:b/>
                <w:sz w:val="18"/>
                <w:szCs w:val="18"/>
              </w:rPr>
              <w:t>gms</w:t>
            </w:r>
            <w:proofErr w:type="spellEnd"/>
            <w:r w:rsidRPr="00D54928">
              <w:rPr>
                <w:rFonts w:ascii="Verdana" w:hAnsi="Verdana"/>
                <w:b/>
                <w:sz w:val="18"/>
                <w:szCs w:val="18"/>
              </w:rPr>
              <w:t xml:space="preserve">/lit.  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3B5" w:rsidRPr="00D54928" w:rsidRDefault="008C53B5" w:rsidP="00EE5889">
            <w:pPr>
              <w:pStyle w:val="BodyText2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7643D5" w:rsidRPr="00D54928" w:rsidTr="002F04D8">
        <w:trPr>
          <w:cantSplit/>
          <w:trHeight w:hRule="exact" w:val="2467"/>
        </w:trPr>
        <w:tc>
          <w:tcPr>
            <w:tcW w:w="9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Dextrose                                             20.00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Proteose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peptone                                 10.00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Yeast extract                                       5.00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Sodium acetate                                    5.00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2-Phenylethyl alcohol                           3.00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Ammonium citrate                               2.00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 w:rsidRPr="00921645">
              <w:rPr>
                <w:rFonts w:ascii="Verdana" w:hAnsi="Verdana"/>
                <w:sz w:val="18"/>
                <w:szCs w:val="18"/>
              </w:rPr>
              <w:t>Dipotassium phosph</w:t>
            </w:r>
            <w:r>
              <w:rPr>
                <w:rFonts w:ascii="Verdana" w:hAnsi="Verdana"/>
                <w:sz w:val="18"/>
                <w:szCs w:val="18"/>
              </w:rPr>
              <w:t>ate                        2.00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Magnesium sulphate0.10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Manganese sulphate0.05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Bromocresol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green                              0.04</w:t>
            </w:r>
          </w:p>
          <w:p w:rsidR="00921645" w:rsidRPr="00921645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 w:rsidRPr="00921645">
              <w:rPr>
                <w:rFonts w:ascii="Verdana" w:hAnsi="Verdana"/>
                <w:sz w:val="18"/>
                <w:szCs w:val="18"/>
              </w:rPr>
              <w:t>Cycloheximide 0.004</w:t>
            </w:r>
          </w:p>
          <w:p w:rsidR="007643D5" w:rsidRPr="00D54928" w:rsidRDefault="007643D5" w:rsidP="0092164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7643D5" w:rsidRPr="00D54928" w:rsidTr="008C53B5">
        <w:trPr>
          <w:cantSplit/>
        </w:trPr>
        <w:tc>
          <w:tcPr>
            <w:tcW w:w="9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2F04D8" w:rsidP="00EE5889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Final pH (at 25°C) :   4.3</w:t>
            </w:r>
            <w:r w:rsidR="007643D5" w:rsidRPr="00D54928">
              <w:rPr>
                <w:rFonts w:ascii="Verdana" w:hAnsi="Verdana"/>
                <w:sz w:val="18"/>
                <w:szCs w:val="18"/>
                <w:u w:val="single"/>
              </w:rPr>
              <w:t>+</w:t>
            </w:r>
            <w:r w:rsidR="007643D5" w:rsidRPr="00D54928">
              <w:rPr>
                <w:rFonts w:ascii="Verdana" w:hAnsi="Verdana"/>
                <w:sz w:val="18"/>
                <w:szCs w:val="18"/>
              </w:rPr>
              <w:t xml:space="preserve"> 0.2</w:t>
            </w:r>
          </w:p>
        </w:tc>
      </w:tr>
      <w:tr w:rsidR="007643D5" w:rsidRPr="00D54928" w:rsidTr="008C53B5">
        <w:trPr>
          <w:cantSplit/>
          <w:trHeight w:val="20"/>
        </w:trPr>
        <w:tc>
          <w:tcPr>
            <w:tcW w:w="9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pStyle w:val="BodyText2"/>
              <w:rPr>
                <w:rFonts w:ascii="Verdana" w:hAnsi="Verdana"/>
                <w:b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sz w:val="18"/>
                <w:szCs w:val="18"/>
              </w:rPr>
              <w:t>Directions :</w:t>
            </w:r>
          </w:p>
        </w:tc>
      </w:tr>
      <w:tr w:rsidR="007643D5" w:rsidRPr="00D54928" w:rsidTr="002F04D8">
        <w:trPr>
          <w:cantSplit/>
          <w:trHeight w:val="692"/>
        </w:trPr>
        <w:tc>
          <w:tcPr>
            <w:tcW w:w="9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2F04D8" w:rsidP="008C53B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F04D8">
              <w:rPr>
                <w:rFonts w:ascii="Verdana" w:hAnsi="Verdana"/>
                <w:sz w:val="18"/>
                <w:szCs w:val="18"/>
              </w:rPr>
              <w:t xml:space="preserve">Suspend 47.2 grams in 1000 ml distilled water containing 1 ml polysorbate 80. Mix thoroughly and dispense in tubes containing inverted </w:t>
            </w:r>
            <w:proofErr w:type="spellStart"/>
            <w:r w:rsidRPr="002F04D8">
              <w:rPr>
                <w:rFonts w:ascii="Verdana" w:hAnsi="Verdana"/>
                <w:sz w:val="18"/>
                <w:szCs w:val="18"/>
              </w:rPr>
              <w:t>Durhams</w:t>
            </w:r>
            <w:proofErr w:type="spellEnd"/>
            <w:r w:rsidRPr="002F04D8">
              <w:rPr>
                <w:rFonts w:ascii="Verdana" w:hAnsi="Verdana"/>
                <w:sz w:val="18"/>
                <w:szCs w:val="18"/>
              </w:rPr>
              <w:t xml:space="preserve"> tubes. Sterilize by autoclaving at 15 lbs pressure (121°C) for 15 minutes. If necessary, adjust the pH with glacial acetic acid after sterilization.</w:t>
            </w:r>
          </w:p>
        </w:tc>
      </w:tr>
      <w:tr w:rsidR="007643D5" w:rsidRPr="00D54928" w:rsidTr="008C53B5">
        <w:trPr>
          <w:cantSplit/>
          <w:trHeight w:val="20"/>
        </w:trPr>
        <w:tc>
          <w:tcPr>
            <w:tcW w:w="9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bCs/>
                <w:sz w:val="18"/>
                <w:szCs w:val="18"/>
              </w:rPr>
              <w:t>Principle   :</w:t>
            </w:r>
          </w:p>
        </w:tc>
      </w:tr>
      <w:tr w:rsidR="007643D5" w:rsidRPr="00D54928" w:rsidTr="008C53B5">
        <w:trPr>
          <w:cantSplit/>
          <w:trHeight w:val="20"/>
        </w:trPr>
        <w:tc>
          <w:tcPr>
            <w:tcW w:w="92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921645" w:rsidP="008C53B5">
            <w:pPr>
              <w:jc w:val="both"/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921645">
              <w:rPr>
                <w:rFonts w:ascii="Verdana" w:hAnsi="Verdana"/>
                <w:sz w:val="18"/>
                <w:szCs w:val="18"/>
              </w:rPr>
              <w:t>Proteose</w:t>
            </w:r>
            <w:proofErr w:type="spellEnd"/>
            <w:r w:rsidRPr="00921645">
              <w:rPr>
                <w:rFonts w:ascii="Verdana" w:hAnsi="Verdana"/>
                <w:sz w:val="18"/>
                <w:szCs w:val="18"/>
              </w:rPr>
              <w:t xml:space="preserve"> peptone and dextrose supply nitrogen, carbon and other elements essential for the growth of Lactobacilli. Polysorbate 80 a mixture of oleic esters, supplies fatty acids required by Lactobacilli. Ammonium citrate, sodium acetate, 2-phenylethyl alcohol and cycloheximide inhi</w:t>
            </w:r>
            <w:r>
              <w:rPr>
                <w:rFonts w:ascii="Verdana" w:hAnsi="Verdana"/>
                <w:sz w:val="18"/>
                <w:szCs w:val="18"/>
              </w:rPr>
              <w:t>bit gram-negative organisms, mo</w:t>
            </w:r>
            <w:r w:rsidRPr="00921645">
              <w:rPr>
                <w:rFonts w:ascii="Verdana" w:hAnsi="Verdana"/>
                <w:sz w:val="18"/>
                <w:szCs w:val="18"/>
              </w:rPr>
              <w:t xml:space="preserve">lds and certain gram-positive bacteria. Certain yeasts are also suppressed because of presence of cycloheximide. </w:t>
            </w:r>
            <w:proofErr w:type="spellStart"/>
            <w:r w:rsidRPr="00921645">
              <w:rPr>
                <w:rFonts w:ascii="Verdana" w:hAnsi="Verdana"/>
                <w:sz w:val="18"/>
                <w:szCs w:val="18"/>
              </w:rPr>
              <w:t>Bromocresol</w:t>
            </w:r>
            <w:proofErr w:type="spellEnd"/>
            <w:r w:rsidRPr="00921645">
              <w:rPr>
                <w:rFonts w:ascii="Verdana" w:hAnsi="Verdana"/>
                <w:sz w:val="18"/>
                <w:szCs w:val="18"/>
              </w:rPr>
              <w:t xml:space="preserve"> green is the pH indicator, which under acidic conditions, changes </w:t>
            </w:r>
            <w:proofErr w:type="spellStart"/>
            <w:r w:rsidRPr="00921645">
              <w:rPr>
                <w:rFonts w:ascii="Verdana" w:hAnsi="Verdana"/>
                <w:sz w:val="18"/>
                <w:szCs w:val="18"/>
              </w:rPr>
              <w:t>colour</w:t>
            </w:r>
            <w:proofErr w:type="spellEnd"/>
            <w:r w:rsidRPr="00921645">
              <w:rPr>
                <w:rFonts w:ascii="Verdana" w:hAnsi="Verdana"/>
                <w:sz w:val="18"/>
                <w:szCs w:val="18"/>
              </w:rPr>
              <w:t xml:space="preserve"> from green to yellow.</w:t>
            </w: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1C64E3" w:rsidRDefault="007643D5" w:rsidP="00EE5889">
            <w:pPr>
              <w:pStyle w:val="CommentText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w w:val="90"/>
                <w:sz w:val="18"/>
                <w:szCs w:val="18"/>
              </w:rPr>
              <w:t>QC Tests – (I)Dehydrated Medium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pStyle w:val="Salutation"/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pStyle w:val="Salutation"/>
              <w:rPr>
                <w:rFonts w:ascii="Verdana" w:hAnsi="Verdana"/>
                <w:noProof/>
                <w:w w:val="90"/>
                <w:sz w:val="18"/>
                <w:szCs w:val="18"/>
              </w:rPr>
            </w:pPr>
            <w:proofErr w:type="spellStart"/>
            <w:r w:rsidRPr="00D54928">
              <w:rPr>
                <w:rFonts w:ascii="Verdana" w:hAnsi="Verdana"/>
                <w:w w:val="90"/>
                <w:sz w:val="18"/>
                <w:szCs w:val="18"/>
              </w:rPr>
              <w:t>Colour</w:t>
            </w:r>
            <w:proofErr w:type="spellEnd"/>
            <w:r w:rsidRPr="00D54928">
              <w:rPr>
                <w:rFonts w:ascii="Verdana" w:hAnsi="Verdana"/>
                <w:w w:val="90"/>
                <w:sz w:val="18"/>
                <w:szCs w:val="18"/>
              </w:rPr>
              <w:t xml:space="preserve"> :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92164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921645">
              <w:rPr>
                <w:rFonts w:ascii="Verdana" w:hAnsi="Verdana"/>
                <w:noProof/>
                <w:sz w:val="18"/>
                <w:szCs w:val="18"/>
              </w:rPr>
              <w:t>Light yellow to bluish grey</w:t>
            </w: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Appearance :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Homogeneous Free Flowing  powder</w:t>
            </w: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1C64E3" w:rsidRDefault="007643D5" w:rsidP="00EE5889">
            <w:pPr>
              <w:pStyle w:val="CommentText"/>
              <w:rPr>
                <w:rFonts w:ascii="Verdana" w:hAnsi="Verdana"/>
                <w:b/>
                <w:w w:val="90"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w w:val="90"/>
                <w:sz w:val="18"/>
                <w:szCs w:val="18"/>
              </w:rPr>
              <w:t xml:space="preserve">(II)Rehydrated medium   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pStyle w:val="Salutation"/>
              <w:rPr>
                <w:rFonts w:ascii="Verdana" w:hAnsi="Verdana"/>
                <w:w w:val="90"/>
                <w:sz w:val="18"/>
                <w:szCs w:val="18"/>
              </w:rPr>
            </w:pPr>
            <w:r w:rsidRPr="00D54928">
              <w:rPr>
                <w:rFonts w:ascii="Verdana" w:hAnsi="Verdana"/>
                <w:w w:val="90"/>
                <w:sz w:val="18"/>
                <w:szCs w:val="18"/>
              </w:rPr>
              <w:t>pH (post autoclaving/heating) :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2F04D8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4.3</w:t>
            </w:r>
            <w:r w:rsidR="007643D5" w:rsidRPr="00D54928">
              <w:rPr>
                <w:rFonts w:ascii="Verdana" w:hAnsi="Verdana"/>
                <w:noProof/>
                <w:sz w:val="18"/>
                <w:szCs w:val="18"/>
              </w:rPr>
              <w:t xml:space="preserve"> ± 0.2</w:t>
            </w: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D54928">
              <w:rPr>
                <w:rFonts w:ascii="Verdana" w:hAnsi="Verdana"/>
                <w:sz w:val="18"/>
                <w:szCs w:val="18"/>
              </w:rPr>
              <w:t>Colour</w:t>
            </w:r>
            <w:proofErr w:type="spellEnd"/>
            <w:r w:rsidRPr="00D54928">
              <w:rPr>
                <w:rFonts w:ascii="Verdana" w:hAnsi="Verdana"/>
                <w:sz w:val="18"/>
                <w:szCs w:val="18"/>
              </w:rPr>
              <w:t xml:space="preserve"> (post autoclaving/heating) :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921645" w:rsidP="00EE5889">
            <w:pPr>
              <w:pStyle w:val="CommentText"/>
              <w:rPr>
                <w:rFonts w:ascii="Verdana" w:hAnsi="Verdana"/>
                <w:noProof/>
                <w:w w:val="90"/>
                <w:sz w:val="18"/>
                <w:szCs w:val="18"/>
              </w:rPr>
            </w:pPr>
            <w:r>
              <w:rPr>
                <w:rFonts w:ascii="Verdana" w:hAnsi="Verdana"/>
                <w:noProof/>
                <w:w w:val="90"/>
                <w:sz w:val="18"/>
                <w:szCs w:val="18"/>
              </w:rPr>
              <w:t>Green</w:t>
            </w: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Clarity (post autoclaving/heating) :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Clear to slightly opalescent</w:t>
            </w:r>
            <w:r w:rsidR="002F04D8">
              <w:rPr>
                <w:rFonts w:ascii="Verdana" w:hAnsi="Verdana"/>
                <w:sz w:val="18"/>
                <w:szCs w:val="18"/>
              </w:rPr>
              <w:t xml:space="preserve"> solution in tube</w:t>
            </w: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9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sz w:val="18"/>
                <w:szCs w:val="18"/>
              </w:rPr>
              <w:t>(III)Q.C. Test Microbiological</w:t>
            </w:r>
          </w:p>
        </w:tc>
        <w:tc>
          <w:tcPr>
            <w:tcW w:w="5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pStyle w:val="CommentText"/>
              <w:rPr>
                <w:rFonts w:ascii="Verdana" w:hAnsi="Verdana"/>
                <w:noProof/>
                <w:w w:val="90"/>
                <w:sz w:val="18"/>
                <w:szCs w:val="18"/>
              </w:rPr>
            </w:pP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90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921645" w:rsidP="00EE5889">
            <w:pPr>
              <w:pStyle w:val="Salutation"/>
              <w:rPr>
                <w:rFonts w:ascii="Verdana" w:hAnsi="Verdana"/>
                <w:sz w:val="18"/>
                <w:szCs w:val="18"/>
              </w:rPr>
            </w:pPr>
            <w:r w:rsidRPr="00921645">
              <w:rPr>
                <w:rFonts w:ascii="Verdana" w:hAnsi="Verdana"/>
                <w:sz w:val="18"/>
                <w:szCs w:val="18"/>
              </w:rPr>
              <w:t xml:space="preserve">Cultural characteristics observed in presence of 5-10% Carbon dioxide(CO2) after an incubation at 35-37°C for </w:t>
            </w:r>
            <w:proofErr w:type="spellStart"/>
            <w:r w:rsidRPr="00921645">
              <w:rPr>
                <w:rFonts w:ascii="Verdana" w:hAnsi="Verdana"/>
                <w:sz w:val="18"/>
                <w:szCs w:val="18"/>
              </w:rPr>
              <w:t>upto</w:t>
            </w:r>
            <w:proofErr w:type="spellEnd"/>
            <w:r w:rsidRPr="00921645">
              <w:rPr>
                <w:rFonts w:ascii="Verdana" w:hAnsi="Verdana"/>
                <w:sz w:val="18"/>
                <w:szCs w:val="18"/>
              </w:rPr>
              <w:t xml:space="preserve"> 3 days.</w:t>
            </w:r>
          </w:p>
        </w:tc>
      </w:tr>
      <w:tr w:rsidR="007643D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pStyle w:val="Salutation"/>
              <w:rPr>
                <w:rFonts w:ascii="Verdana" w:hAnsi="Verdana"/>
                <w:noProof/>
                <w:w w:val="90"/>
                <w:sz w:val="18"/>
                <w:szCs w:val="18"/>
              </w:rPr>
            </w:pPr>
            <w:r w:rsidRPr="00D54928">
              <w:rPr>
                <w:rFonts w:ascii="Verdana" w:hAnsi="Verdana"/>
                <w:w w:val="90"/>
                <w:sz w:val="18"/>
                <w:szCs w:val="18"/>
              </w:rPr>
              <w:t>MICROORGANISM (ATCC 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  <w:r w:rsidRPr="00D54928">
              <w:rPr>
                <w:rFonts w:ascii="Verdana" w:hAnsi="Verdana"/>
                <w:noProof/>
                <w:sz w:val="18"/>
                <w:szCs w:val="18"/>
              </w:rPr>
              <w:t>GROWTH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3D5" w:rsidRPr="00D54928" w:rsidRDefault="007643D5" w:rsidP="00EE5889">
            <w:pPr>
              <w:pStyle w:val="CommentText"/>
              <w:rPr>
                <w:rFonts w:ascii="Verdana" w:hAnsi="Verdana"/>
                <w:noProof/>
                <w:w w:val="9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3D5" w:rsidRPr="00D54928" w:rsidRDefault="007643D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643D5" w:rsidRPr="00D54928" w:rsidRDefault="007643D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3D5" w:rsidRPr="00D54928" w:rsidRDefault="007643D5" w:rsidP="00EE5889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Salutation"/>
              <w:rPr>
                <w:rFonts w:ascii="Verdana" w:hAnsi="Verdana"/>
                <w:w w:val="90"/>
                <w:sz w:val="18"/>
                <w:szCs w:val="18"/>
              </w:rPr>
            </w:pPr>
            <w:r w:rsidRPr="00921645">
              <w:rPr>
                <w:rFonts w:ascii="Verdana" w:hAnsi="Verdana"/>
                <w:w w:val="90"/>
                <w:sz w:val="18"/>
                <w:szCs w:val="18"/>
              </w:rPr>
              <w:t xml:space="preserve">Lactobacillus </w:t>
            </w:r>
            <w:proofErr w:type="spellStart"/>
            <w:r w:rsidRPr="00921645">
              <w:rPr>
                <w:rFonts w:ascii="Verdana" w:hAnsi="Verdana"/>
                <w:w w:val="90"/>
                <w:sz w:val="18"/>
                <w:szCs w:val="18"/>
              </w:rPr>
              <w:t>casei</w:t>
            </w:r>
            <w:proofErr w:type="spellEnd"/>
            <w:r>
              <w:rPr>
                <w:rFonts w:ascii="Verdana" w:hAnsi="Verdana"/>
                <w:w w:val="90"/>
                <w:sz w:val="18"/>
                <w:szCs w:val="18"/>
              </w:rPr>
              <w:t xml:space="preserve"> (9595)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Salutation"/>
              <w:rPr>
                <w:rFonts w:ascii="Verdana" w:hAnsi="Verdana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Luxuriant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pStyle w:val="CommentText"/>
              <w:rPr>
                <w:rFonts w:ascii="Verdana" w:hAnsi="Verdana"/>
                <w:noProof/>
                <w:w w:val="9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921645" w:rsidRDefault="00921645" w:rsidP="00921645">
            <w:pPr>
              <w:pStyle w:val="Salutation"/>
              <w:rPr>
                <w:rFonts w:ascii="Verdana" w:hAnsi="Verdana"/>
                <w:w w:val="90"/>
                <w:sz w:val="18"/>
                <w:szCs w:val="18"/>
              </w:rPr>
            </w:pPr>
            <w:r w:rsidRPr="00921645">
              <w:rPr>
                <w:rFonts w:ascii="Verdana" w:hAnsi="Verdana"/>
                <w:w w:val="90"/>
                <w:sz w:val="18"/>
                <w:szCs w:val="18"/>
              </w:rPr>
              <w:t>Lactobacillus acidophilus</w:t>
            </w:r>
            <w:r>
              <w:rPr>
                <w:rFonts w:ascii="Verdana" w:hAnsi="Verdana"/>
                <w:w w:val="90"/>
                <w:sz w:val="18"/>
                <w:szCs w:val="18"/>
              </w:rPr>
              <w:t xml:space="preserve"> (4356)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CommentText"/>
              <w:rPr>
                <w:rFonts w:ascii="Verdana" w:hAnsi="Verdana"/>
                <w:w w:val="90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Luxuriant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pStyle w:val="CommentText"/>
              <w:rPr>
                <w:rFonts w:ascii="Verdana" w:hAnsi="Verdana"/>
                <w:noProof/>
                <w:w w:val="9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Salutation"/>
              <w:rPr>
                <w:rFonts w:ascii="Verdana" w:hAnsi="Verdana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 xml:space="preserve">Lactobacillus </w:t>
            </w:r>
            <w:proofErr w:type="spellStart"/>
            <w:r w:rsidRPr="00D54928">
              <w:rPr>
                <w:rFonts w:ascii="Verdana" w:hAnsi="Verdana"/>
                <w:sz w:val="18"/>
                <w:szCs w:val="18"/>
              </w:rPr>
              <w:t>fermentum</w:t>
            </w:r>
            <w:proofErr w:type="spellEnd"/>
            <w:r w:rsidRPr="00D54928">
              <w:rPr>
                <w:rFonts w:ascii="Verdana" w:hAnsi="Verdana"/>
                <w:sz w:val="18"/>
                <w:szCs w:val="18"/>
              </w:rPr>
              <w:t xml:space="preserve"> (9338 )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Salutation"/>
              <w:rPr>
                <w:rFonts w:ascii="Verdana" w:hAnsi="Verdana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Luxuriant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pStyle w:val="CommentText"/>
              <w:rPr>
                <w:rFonts w:ascii="Verdana" w:hAnsi="Verdana"/>
                <w:noProof/>
                <w:w w:val="90"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pStyle w:val="CommentText"/>
              <w:rPr>
                <w:rFonts w:ascii="Verdana" w:hAnsi="Verdana"/>
                <w:noProof/>
                <w:w w:val="90"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CommentText"/>
              <w:rPr>
                <w:rFonts w:ascii="Verdana" w:hAnsi="Verdana"/>
                <w:noProof/>
                <w:w w:val="90"/>
                <w:sz w:val="18"/>
                <w:szCs w:val="18"/>
              </w:rPr>
            </w:pP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A86D73" w:rsidP="00921645">
            <w:pPr>
              <w:pStyle w:val="Salutation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Lactobacillus plantarum (8014</w:t>
            </w:r>
            <w:r w:rsidR="00921645" w:rsidRPr="00D54928">
              <w:rPr>
                <w:rFonts w:ascii="Verdana" w:hAnsi="Verdana"/>
                <w:sz w:val="18"/>
                <w:szCs w:val="18"/>
              </w:rPr>
              <w:t>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CommentText"/>
              <w:rPr>
                <w:rFonts w:ascii="Verdana" w:hAnsi="Verdana"/>
                <w:w w:val="90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Luxuriant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rPr>
                <w:rFonts w:ascii="Verdana" w:hAnsi="Verdana"/>
                <w:noProof/>
                <w:sz w:val="18"/>
                <w:szCs w:val="18"/>
              </w:rPr>
            </w:pP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17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noProof/>
                <w:sz w:val="18"/>
                <w:szCs w:val="18"/>
              </w:rPr>
              <w:t>Precautions :</w:t>
            </w:r>
          </w:p>
        </w:tc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noProof/>
                <w:sz w:val="18"/>
                <w:szCs w:val="18"/>
              </w:rPr>
            </w:pPr>
            <w:r w:rsidRPr="00D54928">
              <w:rPr>
                <w:rFonts w:ascii="Verdana" w:hAnsi="Verdana"/>
                <w:noProof/>
                <w:sz w:val="18"/>
                <w:szCs w:val="18"/>
              </w:rPr>
              <w:t>1.   For Laboratory Use.</w:t>
            </w: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17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noProof/>
                <w:sz w:val="18"/>
                <w:szCs w:val="18"/>
              </w:rPr>
            </w:pPr>
            <w:r w:rsidRPr="00D54928">
              <w:rPr>
                <w:rFonts w:ascii="Verdana" w:hAnsi="Verdana"/>
                <w:noProof/>
                <w:sz w:val="18"/>
                <w:szCs w:val="18"/>
              </w:rPr>
              <w:t xml:space="preserve">2.  Follow proper, established laboratory procedures in handling and disposing of infectious materials. </w:t>
            </w: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</w:p>
        </w:tc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>3.</w:t>
            </w:r>
            <w:r w:rsidRPr="00921645">
              <w:rPr>
                <w:rFonts w:ascii="Verdana" w:hAnsi="Verdana"/>
                <w:noProof/>
                <w:sz w:val="18"/>
                <w:szCs w:val="18"/>
              </w:rPr>
              <w:t>Cycloheximide is very toxic. Avoid skin contact or aerosol formation and inhalation.</w:t>
            </w: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noProof/>
                <w:sz w:val="18"/>
                <w:szCs w:val="18"/>
              </w:rPr>
              <w:t>Limitations :</w:t>
            </w:r>
          </w:p>
        </w:tc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noProof/>
                <w:sz w:val="18"/>
                <w:szCs w:val="18"/>
              </w:rPr>
            </w:pPr>
            <w:r w:rsidRPr="00D54928">
              <w:rPr>
                <w:rFonts w:ascii="Verdana" w:hAnsi="Verdana"/>
                <w:noProof/>
                <w:sz w:val="18"/>
                <w:szCs w:val="18"/>
              </w:rPr>
              <w:t>1. Since the nutritional requirements of organisms vary, some strains may be encountered that fail to grow or grow poorly on this medium.</w:t>
            </w: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b/>
                <w:noProof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sz w:val="18"/>
                <w:szCs w:val="18"/>
              </w:rPr>
              <w:t>Use :</w:t>
            </w:r>
          </w:p>
        </w:tc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jc w:val="both"/>
              <w:rPr>
                <w:rFonts w:ascii="Verdana" w:hAnsi="Verdana"/>
                <w:noProof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t xml:space="preserve">It </w:t>
            </w:r>
            <w:r w:rsidRPr="00921645">
              <w:rPr>
                <w:rFonts w:ascii="Verdana" w:hAnsi="Verdana"/>
                <w:noProof/>
                <w:sz w:val="18"/>
                <w:szCs w:val="18"/>
              </w:rPr>
              <w:t>is recommended for the isolation and cultivation of Lactobacillus species from salad dressings</w:t>
            </w: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sz w:val="18"/>
                <w:szCs w:val="18"/>
              </w:rPr>
              <w:t>Storage :</w:t>
            </w:r>
          </w:p>
        </w:tc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Dehydrated mediu</w:t>
            </w:r>
            <w:r w:rsidR="002F32BE">
              <w:rPr>
                <w:rFonts w:ascii="Verdana" w:hAnsi="Verdana"/>
                <w:sz w:val="18"/>
                <w:szCs w:val="18"/>
              </w:rPr>
              <w:t>m and p</w:t>
            </w:r>
            <w:r w:rsidRPr="00D54928">
              <w:rPr>
                <w:rFonts w:ascii="Verdana" w:hAnsi="Verdana"/>
                <w:sz w:val="18"/>
                <w:szCs w:val="18"/>
              </w:rPr>
              <w:t>repared medium –   Between 2 to 8°C.</w:t>
            </w:r>
          </w:p>
        </w:tc>
      </w:tr>
      <w:tr w:rsidR="00921645" w:rsidRPr="00D54928" w:rsidTr="008C53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cantSplit/>
          <w:trHeight w:val="20"/>
        </w:trPr>
        <w:tc>
          <w:tcPr>
            <w:tcW w:w="17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54928">
              <w:rPr>
                <w:rFonts w:ascii="Verdana" w:hAnsi="Verdana"/>
                <w:b/>
                <w:sz w:val="18"/>
                <w:szCs w:val="18"/>
              </w:rPr>
              <w:t>Packing :</w:t>
            </w:r>
          </w:p>
        </w:tc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645" w:rsidRPr="00D54928" w:rsidRDefault="00921645" w:rsidP="00921645">
            <w:pPr>
              <w:pStyle w:val="BodyText2"/>
              <w:jc w:val="both"/>
              <w:rPr>
                <w:rFonts w:ascii="Verdana" w:hAnsi="Verdana"/>
                <w:sz w:val="18"/>
                <w:szCs w:val="18"/>
              </w:rPr>
            </w:pPr>
            <w:r w:rsidRPr="00D54928">
              <w:rPr>
                <w:rFonts w:ascii="Verdana" w:hAnsi="Verdana"/>
                <w:sz w:val="18"/>
                <w:szCs w:val="18"/>
              </w:rPr>
              <w:t>500 gm. bottle</w:t>
            </w:r>
          </w:p>
        </w:tc>
      </w:tr>
      <w:tr w:rsidR="00921645" w:rsidRPr="00C54BAF" w:rsidTr="00A86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trHeight w:val="20"/>
        </w:trPr>
        <w:tc>
          <w:tcPr>
            <w:tcW w:w="1759" w:type="dxa"/>
            <w:gridSpan w:val="3"/>
          </w:tcPr>
          <w:p w:rsidR="00921645" w:rsidRPr="00C54BAF" w:rsidRDefault="00921645" w:rsidP="00921645">
            <w:pPr>
              <w:pStyle w:val="BodyText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54BAF">
              <w:rPr>
                <w:rFonts w:ascii="Verdana" w:hAnsi="Verdana"/>
                <w:b/>
                <w:sz w:val="18"/>
                <w:szCs w:val="18"/>
              </w:rPr>
              <w:t>Product profile:</w:t>
            </w:r>
          </w:p>
        </w:tc>
        <w:tc>
          <w:tcPr>
            <w:tcW w:w="1595" w:type="dxa"/>
          </w:tcPr>
          <w:p w:rsidR="00921645" w:rsidRPr="00C54BAF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 w:rsidRPr="00C54BAF">
              <w:rPr>
                <w:rFonts w:ascii="Verdana" w:hAnsi="Verdana"/>
                <w:sz w:val="18"/>
                <w:szCs w:val="18"/>
              </w:rPr>
              <w:t>Reconstitution</w:t>
            </w:r>
          </w:p>
        </w:tc>
        <w:tc>
          <w:tcPr>
            <w:tcW w:w="1908" w:type="dxa"/>
            <w:gridSpan w:val="4"/>
          </w:tcPr>
          <w:p w:rsidR="00921645" w:rsidRPr="00C54BAF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 w:rsidRPr="00C54BAF">
              <w:rPr>
                <w:rFonts w:ascii="Verdana" w:hAnsi="Verdana"/>
                <w:sz w:val="18"/>
                <w:szCs w:val="18"/>
              </w:rPr>
              <w:t xml:space="preserve">Quantity on </w:t>
            </w:r>
          </w:p>
          <w:p w:rsidR="00921645" w:rsidRPr="00C54BAF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 w:rsidRPr="00C54BAF">
              <w:rPr>
                <w:rFonts w:ascii="Verdana" w:hAnsi="Verdana"/>
                <w:sz w:val="18"/>
                <w:szCs w:val="18"/>
              </w:rPr>
              <w:t>Preparation (500g)</w:t>
            </w:r>
          </w:p>
        </w:tc>
        <w:tc>
          <w:tcPr>
            <w:tcW w:w="1092" w:type="dxa"/>
            <w:gridSpan w:val="3"/>
          </w:tcPr>
          <w:p w:rsidR="00921645" w:rsidRPr="00C54BAF" w:rsidRDefault="00921645" w:rsidP="0092164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54BAF">
              <w:rPr>
                <w:rFonts w:ascii="Verdana" w:hAnsi="Verdana"/>
                <w:sz w:val="18"/>
                <w:szCs w:val="18"/>
              </w:rPr>
              <w:t>pH (25°C)</w:t>
            </w:r>
          </w:p>
        </w:tc>
        <w:tc>
          <w:tcPr>
            <w:tcW w:w="1491" w:type="dxa"/>
            <w:gridSpan w:val="2"/>
          </w:tcPr>
          <w:p w:rsidR="00921645" w:rsidRPr="00C54BAF" w:rsidRDefault="00921645" w:rsidP="0092164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54BAF">
              <w:rPr>
                <w:rFonts w:ascii="Verdana" w:hAnsi="Verdana"/>
                <w:sz w:val="18"/>
                <w:szCs w:val="18"/>
              </w:rPr>
              <w:t>Supplement</w:t>
            </w:r>
          </w:p>
        </w:tc>
        <w:tc>
          <w:tcPr>
            <w:tcW w:w="1402" w:type="dxa"/>
            <w:gridSpan w:val="3"/>
          </w:tcPr>
          <w:p w:rsidR="00921645" w:rsidRPr="00C54BAF" w:rsidRDefault="00921645" w:rsidP="00921645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C54BAF">
              <w:rPr>
                <w:rFonts w:ascii="Verdana" w:hAnsi="Verdana"/>
                <w:sz w:val="18"/>
                <w:szCs w:val="18"/>
              </w:rPr>
              <w:t>Sterilization</w:t>
            </w:r>
          </w:p>
        </w:tc>
      </w:tr>
      <w:tr w:rsidR="00921645" w:rsidRPr="00C54BAF" w:rsidTr="00A86D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9" w:type="dxa"/>
            <w:right w:w="29" w:type="dxa"/>
          </w:tblCellMar>
        </w:tblPrEx>
        <w:trPr>
          <w:trHeight w:val="107"/>
        </w:trPr>
        <w:tc>
          <w:tcPr>
            <w:tcW w:w="1759" w:type="dxa"/>
            <w:gridSpan w:val="3"/>
          </w:tcPr>
          <w:p w:rsidR="00921645" w:rsidRDefault="002F04D8" w:rsidP="00921645">
            <w:pPr>
              <w:pStyle w:val="BodyText2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B1187</w:t>
            </w:r>
          </w:p>
          <w:p w:rsidR="00921645" w:rsidRPr="00C54BAF" w:rsidRDefault="00921645" w:rsidP="00921645">
            <w:pPr>
              <w:pStyle w:val="BodyText2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95" w:type="dxa"/>
          </w:tcPr>
          <w:p w:rsidR="00921645" w:rsidRDefault="002F04D8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47.</w:t>
            </w:r>
            <w:r w:rsidR="002F32BE">
              <w:rPr>
                <w:rFonts w:ascii="Verdana" w:hAnsi="Verdana"/>
                <w:sz w:val="18"/>
                <w:szCs w:val="18"/>
              </w:rPr>
              <w:t>2</w:t>
            </w:r>
            <w:r w:rsidR="00921645">
              <w:rPr>
                <w:rFonts w:ascii="Verdana" w:hAnsi="Verdana"/>
                <w:sz w:val="18"/>
                <w:szCs w:val="18"/>
              </w:rPr>
              <w:t xml:space="preserve"> g/l</w:t>
            </w:r>
          </w:p>
          <w:p w:rsidR="00921645" w:rsidRPr="00C54BAF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908" w:type="dxa"/>
            <w:gridSpan w:val="4"/>
          </w:tcPr>
          <w:p w:rsidR="00921645" w:rsidRDefault="002F04D8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lastRenderedPageBreak/>
              <w:t>10.5</w:t>
            </w:r>
            <w:r w:rsidR="002F32BE">
              <w:rPr>
                <w:rFonts w:ascii="Verdana" w:hAnsi="Verdana"/>
                <w:sz w:val="18"/>
                <w:szCs w:val="18"/>
              </w:rPr>
              <w:t>93</w:t>
            </w:r>
            <w:bookmarkStart w:id="0" w:name="_GoBack"/>
            <w:bookmarkEnd w:id="0"/>
            <w:r w:rsidR="00921645">
              <w:rPr>
                <w:rFonts w:ascii="Verdana" w:hAnsi="Verdana"/>
                <w:sz w:val="18"/>
                <w:szCs w:val="18"/>
              </w:rPr>
              <w:t>lit</w:t>
            </w:r>
          </w:p>
          <w:p w:rsidR="00921645" w:rsidRPr="00C54BAF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092" w:type="dxa"/>
            <w:gridSpan w:val="3"/>
          </w:tcPr>
          <w:p w:rsidR="00921645" w:rsidRPr="00C54BAF" w:rsidRDefault="002F04D8" w:rsidP="00921645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noProof/>
                <w:sz w:val="18"/>
                <w:szCs w:val="18"/>
              </w:rPr>
              <w:lastRenderedPageBreak/>
              <w:t>4.3</w:t>
            </w:r>
            <w:r w:rsidR="00921645" w:rsidRPr="00D54928">
              <w:rPr>
                <w:rFonts w:ascii="Verdana" w:hAnsi="Verdana"/>
                <w:noProof/>
                <w:sz w:val="18"/>
                <w:szCs w:val="18"/>
              </w:rPr>
              <w:t xml:space="preserve"> ± 0.2</w:t>
            </w:r>
          </w:p>
        </w:tc>
        <w:tc>
          <w:tcPr>
            <w:tcW w:w="1491" w:type="dxa"/>
            <w:gridSpan w:val="2"/>
          </w:tcPr>
          <w:p w:rsidR="00921645" w:rsidRPr="00C54BAF" w:rsidRDefault="00921645" w:rsidP="00921645">
            <w:pPr>
              <w:rPr>
                <w:rFonts w:ascii="Verdana" w:hAnsi="Verdana"/>
                <w:sz w:val="18"/>
                <w:szCs w:val="18"/>
              </w:rPr>
            </w:pPr>
            <w:r w:rsidRPr="00921645">
              <w:rPr>
                <w:rFonts w:ascii="Verdana" w:hAnsi="Verdana"/>
                <w:sz w:val="18"/>
                <w:szCs w:val="18"/>
              </w:rPr>
              <w:t>polysorbate 80</w:t>
            </w:r>
          </w:p>
        </w:tc>
        <w:tc>
          <w:tcPr>
            <w:tcW w:w="1402" w:type="dxa"/>
            <w:gridSpan w:val="3"/>
          </w:tcPr>
          <w:p w:rsidR="00921645" w:rsidRPr="00C54BAF" w:rsidRDefault="00921645" w:rsidP="00921645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C54BAF">
              <w:rPr>
                <w:rFonts w:ascii="Verdana" w:hAnsi="Verdana"/>
                <w:sz w:val="18"/>
                <w:szCs w:val="18"/>
              </w:rPr>
              <w:t>121</w:t>
            </w:r>
            <w:r w:rsidRPr="00C54BAF">
              <w:rPr>
                <w:rFonts w:ascii="Verdana" w:hAnsi="Verdana"/>
                <w:sz w:val="18"/>
                <w:szCs w:val="18"/>
                <w:vertAlign w:val="superscript"/>
              </w:rPr>
              <w:t>0</w:t>
            </w:r>
            <w:r w:rsidRPr="00C54BAF">
              <w:rPr>
                <w:rFonts w:ascii="Verdana" w:hAnsi="Verdana"/>
                <w:sz w:val="18"/>
                <w:szCs w:val="18"/>
              </w:rPr>
              <w:t>C</w:t>
            </w:r>
            <w:r>
              <w:rPr>
                <w:rFonts w:ascii="Verdana" w:hAnsi="Verdana"/>
                <w:sz w:val="18"/>
                <w:szCs w:val="18"/>
              </w:rPr>
              <w:t>/15 min</w:t>
            </w:r>
          </w:p>
        </w:tc>
      </w:tr>
    </w:tbl>
    <w:p w:rsidR="005D69B5" w:rsidRPr="00626510" w:rsidRDefault="005D69B5" w:rsidP="00626510"/>
    <w:sectPr w:rsidR="005D69B5" w:rsidRPr="00626510" w:rsidSect="005D69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0078" w:rsidRDefault="007D0078" w:rsidP="00B66359">
      <w:r>
        <w:separator/>
      </w:r>
    </w:p>
  </w:endnote>
  <w:endnote w:type="continuationSeparator" w:id="1">
    <w:p w:rsidR="007D0078" w:rsidRDefault="007D0078" w:rsidP="00B663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8" w:rsidRDefault="00C24B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8" w:rsidRDefault="00C24B78" w:rsidP="00C24B78">
    <w:pPr>
      <w:autoSpaceDE w:val="0"/>
      <w:autoSpaceDN w:val="0"/>
      <w:adjustRightInd w:val="0"/>
      <w:rPr>
        <w:b/>
        <w:bCs/>
        <w:sz w:val="16"/>
        <w:szCs w:val="16"/>
      </w:rPr>
    </w:pPr>
    <w:r>
      <w:rPr>
        <w:sz w:val="16"/>
        <w:szCs w:val="16"/>
      </w:rPr>
      <w:t>QA/F/41   Rev No.: 00 Date: 15/12/2020              Valid up to: Till next update</w:t>
    </w:r>
    <w:r>
      <w:rPr>
        <w:b/>
        <w:bCs/>
        <w:sz w:val="16"/>
        <w:szCs w:val="16"/>
      </w:rPr>
      <w:t xml:space="preserve">                Approved By: DH (QA)</w:t>
    </w:r>
  </w:p>
  <w:p w:rsidR="00C24B78" w:rsidRDefault="00C24B7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8" w:rsidRDefault="00C24B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0078" w:rsidRDefault="007D0078" w:rsidP="00B66359">
      <w:r>
        <w:separator/>
      </w:r>
    </w:p>
  </w:footnote>
  <w:footnote w:type="continuationSeparator" w:id="1">
    <w:p w:rsidR="007D0078" w:rsidRDefault="007D0078" w:rsidP="00B663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8" w:rsidRDefault="00C24B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359" w:rsidRDefault="00B66359" w:rsidP="00B66359">
    <w:pPr>
      <w:pStyle w:val="NoSpacing"/>
      <w:jc w:val="center"/>
      <w:rPr>
        <w:b/>
        <w:color w:val="FF0000"/>
      </w:rPr>
    </w:pPr>
    <w:r>
      <w:rPr>
        <w:b/>
        <w:color w:val="FF0000"/>
      </w:rPr>
      <w:t>BIOMARK Laboratories-INDIA</w:t>
    </w:r>
  </w:p>
  <w:p w:rsidR="00B66359" w:rsidRDefault="00796A78" w:rsidP="00B66359">
    <w:pPr>
      <w:pStyle w:val="NoSpacing"/>
      <w:jc w:val="center"/>
      <w:rPr>
        <w:b/>
      </w:rPr>
    </w:pPr>
    <w:hyperlink r:id="rId1" w:history="1">
      <w:r w:rsidR="00B66359">
        <w:rPr>
          <w:rStyle w:val="Hyperlink"/>
          <w:b/>
        </w:rPr>
        <w:t>www.biomarklabs.com</w:t>
      </w:r>
    </w:hyperlink>
  </w:p>
  <w:p w:rsidR="00B66359" w:rsidRDefault="00B66359" w:rsidP="00B66359">
    <w:pPr>
      <w:pStyle w:val="NoSpacing"/>
      <w:jc w:val="center"/>
      <w:rPr>
        <w:b/>
      </w:rPr>
    </w:pPr>
    <w:r>
      <w:rPr>
        <w:b/>
      </w:rPr>
      <w:t>TECHNICAL SHEET</w:t>
    </w:r>
  </w:p>
  <w:p w:rsidR="00B66359" w:rsidRDefault="00B6635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78" w:rsidRDefault="00C24B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6359"/>
    <w:rsid w:val="00232E58"/>
    <w:rsid w:val="0028776C"/>
    <w:rsid w:val="002F04D8"/>
    <w:rsid w:val="002F32BE"/>
    <w:rsid w:val="00340D19"/>
    <w:rsid w:val="00562478"/>
    <w:rsid w:val="00586B55"/>
    <w:rsid w:val="005D69B5"/>
    <w:rsid w:val="00626510"/>
    <w:rsid w:val="00720DB0"/>
    <w:rsid w:val="007643D5"/>
    <w:rsid w:val="007908FA"/>
    <w:rsid w:val="00796A78"/>
    <w:rsid w:val="007D0078"/>
    <w:rsid w:val="007D020D"/>
    <w:rsid w:val="00872806"/>
    <w:rsid w:val="008C53B5"/>
    <w:rsid w:val="00921645"/>
    <w:rsid w:val="009A7B59"/>
    <w:rsid w:val="00A3489E"/>
    <w:rsid w:val="00A8110F"/>
    <w:rsid w:val="00A86D73"/>
    <w:rsid w:val="00B2435C"/>
    <w:rsid w:val="00B47E75"/>
    <w:rsid w:val="00B66359"/>
    <w:rsid w:val="00B77430"/>
    <w:rsid w:val="00C24B78"/>
    <w:rsid w:val="00C25547"/>
    <w:rsid w:val="00C742F7"/>
    <w:rsid w:val="00DB669F"/>
    <w:rsid w:val="00E0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E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6359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66359"/>
  </w:style>
  <w:style w:type="paragraph" w:styleId="Footer">
    <w:name w:val="footer"/>
    <w:basedOn w:val="Normal"/>
    <w:link w:val="FooterChar"/>
    <w:uiPriority w:val="99"/>
    <w:unhideWhenUsed/>
    <w:rsid w:val="00B663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6359"/>
  </w:style>
  <w:style w:type="paragraph" w:styleId="BalloonText">
    <w:name w:val="Balloon Text"/>
    <w:basedOn w:val="Normal"/>
    <w:link w:val="BalloonTextChar"/>
    <w:uiPriority w:val="99"/>
    <w:semiHidden/>
    <w:unhideWhenUsed/>
    <w:rsid w:val="00B663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3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66359"/>
    <w:rPr>
      <w:color w:val="0000FF"/>
      <w:u w:val="single"/>
    </w:rPr>
  </w:style>
  <w:style w:type="paragraph" w:styleId="NoSpacing">
    <w:name w:val="No Spacing"/>
    <w:uiPriority w:val="1"/>
    <w:qFormat/>
    <w:rsid w:val="00B66359"/>
    <w:pPr>
      <w:spacing w:after="0" w:line="240" w:lineRule="auto"/>
    </w:pPr>
    <w:rPr>
      <w:rFonts w:ascii="Calibri" w:eastAsia="Calibri" w:hAnsi="Calibri" w:cs="Times New Roman"/>
    </w:rPr>
  </w:style>
  <w:style w:type="paragraph" w:styleId="Salutation">
    <w:name w:val="Salutation"/>
    <w:basedOn w:val="Normal"/>
    <w:next w:val="Normal"/>
    <w:link w:val="SalutationChar"/>
    <w:rsid w:val="00B47E75"/>
    <w:rPr>
      <w:sz w:val="20"/>
      <w:szCs w:val="20"/>
    </w:rPr>
  </w:style>
  <w:style w:type="character" w:customStyle="1" w:styleId="SalutationChar">
    <w:name w:val="Salutation Char"/>
    <w:basedOn w:val="DefaultParagraphFont"/>
    <w:link w:val="Salutation"/>
    <w:rsid w:val="00B47E75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B47E75"/>
    <w:rPr>
      <w:sz w:val="20"/>
    </w:rPr>
  </w:style>
  <w:style w:type="character" w:customStyle="1" w:styleId="BodyText2Char">
    <w:name w:val="Body Text 2 Char"/>
    <w:basedOn w:val="DefaultParagraphFont"/>
    <w:link w:val="BodyText2"/>
    <w:rsid w:val="00B47E75"/>
    <w:rPr>
      <w:rFonts w:ascii="Times New Roman" w:eastAsia="Times New Roman" w:hAnsi="Times New Roman" w:cs="Times New Roman"/>
      <w:sz w:val="20"/>
      <w:szCs w:val="24"/>
    </w:rPr>
  </w:style>
  <w:style w:type="paragraph" w:styleId="CommentText">
    <w:name w:val="annotation text"/>
    <w:basedOn w:val="Normal"/>
    <w:link w:val="CommentTextChar"/>
    <w:semiHidden/>
    <w:rsid w:val="007643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643D5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iomarklab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Biomark</dc:creator>
  <cp:keywords/>
  <dc:description/>
  <cp:lastModifiedBy>Biomark 5</cp:lastModifiedBy>
  <cp:revision>17</cp:revision>
  <dcterms:created xsi:type="dcterms:W3CDTF">2014-09-18T10:53:00Z</dcterms:created>
  <dcterms:modified xsi:type="dcterms:W3CDTF">2020-12-26T07:31:00Z</dcterms:modified>
</cp:coreProperties>
</file>